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8586"/>
      </w:tblGrid>
      <w:tr w:rsidR="007A3649" w:rsidRPr="000B0D0E" w:rsidTr="001B4B99">
        <w:trPr>
          <w:jc w:val="center"/>
        </w:trPr>
        <w:tc>
          <w:tcPr>
            <w:tcW w:w="1728" w:type="dxa"/>
            <w:vAlign w:val="center"/>
          </w:tcPr>
          <w:p w:rsidR="007A3649" w:rsidRPr="000B0D0E" w:rsidRDefault="007A3649" w:rsidP="001B4B9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Epreuve Orale de Contrôle E1</w:t>
            </w:r>
          </w:p>
        </w:tc>
        <w:tc>
          <w:tcPr>
            <w:tcW w:w="8586" w:type="dxa"/>
            <w:vAlign w:val="center"/>
          </w:tcPr>
          <w:p w:rsidR="007A3649" w:rsidRPr="00AF7CEE" w:rsidRDefault="007A3649" w:rsidP="001B4B99">
            <w:pPr>
              <w:jc w:val="center"/>
              <w:rPr>
                <w:b/>
                <w:sz w:val="32"/>
                <w:szCs w:val="32"/>
              </w:rPr>
            </w:pPr>
            <w:r w:rsidRPr="00AF7CEE">
              <w:rPr>
                <w:b/>
                <w:sz w:val="32"/>
                <w:szCs w:val="32"/>
              </w:rPr>
              <w:t>Baccalauréat Professionnel</w:t>
            </w:r>
          </w:p>
        </w:tc>
      </w:tr>
    </w:tbl>
    <w:p w:rsidR="00E36A93" w:rsidRDefault="00E36A93" w:rsidP="001B4B99">
      <w:pPr>
        <w:spacing w:before="60" w:after="60"/>
        <w:jc w:val="both"/>
        <w:rPr>
          <w:b/>
          <w:sz w:val="12"/>
          <w:szCs w:val="12"/>
        </w:rPr>
      </w:pPr>
    </w:p>
    <w:p w:rsidR="008D3BAD" w:rsidRPr="005767F1" w:rsidRDefault="00E82D38" w:rsidP="001B4B99">
      <w:pPr>
        <w:spacing w:before="60" w:after="60"/>
        <w:jc w:val="both"/>
        <w:rPr>
          <w:b/>
          <w:sz w:val="12"/>
          <w:szCs w:val="12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4847590</wp:posOffset>
            </wp:positionH>
            <wp:positionV relativeFrom="paragraph">
              <wp:posOffset>6985</wp:posOffset>
            </wp:positionV>
            <wp:extent cx="1772920" cy="2242185"/>
            <wp:effectExtent l="19050" t="0" r="0" b="0"/>
            <wp:wrapNone/>
            <wp:docPr id="18" name="Image 18" descr="oral b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oral ba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2242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3ECE" w:rsidRDefault="00473ECE" w:rsidP="001B4B99">
      <w:pPr>
        <w:spacing w:before="120"/>
        <w:ind w:left="-180"/>
        <w:jc w:val="both"/>
        <w:rPr>
          <w:b/>
          <w:u w:val="single"/>
        </w:rPr>
      </w:pPr>
      <w:r w:rsidRPr="00473ECE">
        <w:rPr>
          <w:b/>
          <w:u w:val="single"/>
        </w:rPr>
        <w:t>Situation :</w:t>
      </w:r>
    </w:p>
    <w:p w:rsidR="00B221F7" w:rsidRDefault="009F7022" w:rsidP="001B4B99">
      <w:pPr>
        <w:spacing w:before="120"/>
        <w:ind w:right="2693"/>
        <w:jc w:val="both"/>
      </w:pPr>
      <w:r>
        <w:t xml:space="preserve">Tout le monde connait l’expression </w:t>
      </w:r>
      <w:r w:rsidR="008F03E1">
        <w:t>avoir une « mer d’huile » lorsque la mer est très calme.</w:t>
      </w:r>
    </w:p>
    <w:p w:rsidR="008F03E1" w:rsidRDefault="008F03E1" w:rsidP="001B4B99">
      <w:pPr>
        <w:spacing w:before="120"/>
        <w:ind w:right="2693"/>
        <w:jc w:val="both"/>
      </w:pPr>
      <w:r>
        <w:t>Cette expression remonte aux Grecs antiques  qui déversaient de l’huile d’olive sur la mer afin de la calmer avant de s’embarquer.</w:t>
      </w:r>
    </w:p>
    <w:p w:rsidR="00E36A93" w:rsidRDefault="00E36A93" w:rsidP="001B4B99">
      <w:pPr>
        <w:spacing w:before="120"/>
        <w:ind w:right="72"/>
        <w:jc w:val="both"/>
      </w:pPr>
    </w:p>
    <w:p w:rsidR="001B73CF" w:rsidRDefault="00B0301F" w:rsidP="001B4B99">
      <w:pPr>
        <w:spacing w:before="60" w:after="60"/>
        <w:ind w:left="-180"/>
        <w:jc w:val="both"/>
      </w:pPr>
      <w:r>
        <w:rPr>
          <w:b/>
          <w:u w:val="single"/>
        </w:rPr>
        <w:t>Problématique</w:t>
      </w:r>
      <w:r w:rsidR="00B221F7" w:rsidRPr="00B221F7">
        <w:rPr>
          <w:b/>
          <w:u w:val="single"/>
        </w:rPr>
        <w:t> :</w:t>
      </w:r>
      <w:r w:rsidR="00B221F7">
        <w:t xml:space="preserve"> </w:t>
      </w:r>
    </w:p>
    <w:p w:rsidR="008A7FCC" w:rsidRDefault="008F03E1" w:rsidP="008F03E1">
      <w:pPr>
        <w:spacing w:before="60"/>
        <w:ind w:left="1416" w:right="2693"/>
        <w:jc w:val="both"/>
      </w:pPr>
      <w:r>
        <w:t xml:space="preserve">La pression est-elle différente si on remplace l’eau de mer par de l’huile ? </w:t>
      </w:r>
    </w:p>
    <w:p w:rsidR="004F080C" w:rsidRDefault="004F080C" w:rsidP="001B4B99">
      <w:pPr>
        <w:spacing w:before="60" w:after="60"/>
        <w:ind w:left="1620"/>
        <w:jc w:val="both"/>
      </w:pPr>
    </w:p>
    <w:p w:rsidR="009424D5" w:rsidRDefault="009424D5" w:rsidP="009E0DFB">
      <w:pPr>
        <w:spacing w:before="60"/>
        <w:jc w:val="both"/>
      </w:pPr>
    </w:p>
    <w:p w:rsidR="009424D5" w:rsidRDefault="00E82D38" w:rsidP="009E0DFB">
      <w:pPr>
        <w:spacing w:before="60"/>
        <w:jc w:val="both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2950210</wp:posOffset>
            </wp:positionH>
            <wp:positionV relativeFrom="paragraph">
              <wp:posOffset>1270</wp:posOffset>
            </wp:positionV>
            <wp:extent cx="3547110" cy="1984375"/>
            <wp:effectExtent l="19050" t="0" r="0" b="0"/>
            <wp:wrapNone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110" cy="198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0DFB" w:rsidRDefault="009E0DFB" w:rsidP="009E0DFB">
      <w:pPr>
        <w:spacing w:before="60"/>
        <w:jc w:val="both"/>
      </w:pPr>
    </w:p>
    <w:p w:rsidR="009E0DFB" w:rsidRDefault="009E0DFB" w:rsidP="00ED54D9">
      <w:pPr>
        <w:spacing w:before="60"/>
        <w:ind w:right="5670"/>
        <w:jc w:val="both"/>
      </w:pPr>
      <w:r>
        <w:t xml:space="preserve">On a relevé la variation de pression </w:t>
      </w:r>
      <w:r w:rsidRPr="009E0DFB">
        <w:rPr>
          <w:i/>
        </w:rPr>
        <w:t>Pr</w:t>
      </w:r>
      <w:r>
        <w:t xml:space="preserve"> dans l’eau de mer en fonction de la profondeur </w:t>
      </w:r>
      <w:r w:rsidRPr="009E0DFB">
        <w:rPr>
          <w:i/>
        </w:rPr>
        <w:t>h</w:t>
      </w:r>
      <w:r>
        <w:t xml:space="preserve"> et on a obtenu la représentation ci-</w:t>
      </w:r>
      <w:r w:rsidR="00ED54D9">
        <w:t>contre</w:t>
      </w:r>
      <w:r>
        <w:t> :</w:t>
      </w:r>
    </w:p>
    <w:p w:rsidR="009E0DFB" w:rsidRDefault="009E0DFB" w:rsidP="00ED54D9">
      <w:pPr>
        <w:spacing w:before="60"/>
        <w:ind w:right="5670"/>
        <w:jc w:val="both"/>
      </w:pPr>
      <w:r>
        <w:t>La droite est le résultat de la modélisation des valeurs relevées.</w:t>
      </w:r>
    </w:p>
    <w:p w:rsidR="009E0DFB" w:rsidRDefault="009E0DFB" w:rsidP="009E0DFB">
      <w:pPr>
        <w:spacing w:before="60"/>
        <w:jc w:val="both"/>
      </w:pPr>
    </w:p>
    <w:p w:rsidR="009E0DFB" w:rsidRDefault="009E0DFB" w:rsidP="009E0DFB">
      <w:pPr>
        <w:spacing w:before="60"/>
        <w:jc w:val="both"/>
      </w:pPr>
    </w:p>
    <w:p w:rsidR="009E0DFB" w:rsidRDefault="009E0DFB" w:rsidP="009E0DFB">
      <w:pPr>
        <w:spacing w:before="60"/>
        <w:jc w:val="both"/>
      </w:pPr>
    </w:p>
    <w:p w:rsidR="009E0DFB" w:rsidRDefault="009E0DFB" w:rsidP="00404E60">
      <w:pPr>
        <w:numPr>
          <w:ilvl w:val="0"/>
          <w:numId w:val="48"/>
        </w:numPr>
        <w:spacing w:before="60" w:after="60"/>
        <w:ind w:left="709" w:hanging="357"/>
        <w:jc w:val="both"/>
      </w:pPr>
      <w:r>
        <w:t>Avec quel instrument mesure-t-on la pression ?</w:t>
      </w:r>
    </w:p>
    <w:tbl>
      <w:tblPr>
        <w:tblW w:w="9103" w:type="dxa"/>
        <w:tblInd w:w="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"/>
        <w:gridCol w:w="3247"/>
        <w:gridCol w:w="340"/>
        <w:gridCol w:w="3119"/>
        <w:gridCol w:w="340"/>
        <w:gridCol w:w="1717"/>
      </w:tblGrid>
      <w:tr w:rsidR="00AB6FC2" w:rsidTr="00AB6FC2">
        <w:trPr>
          <w:trHeight w:val="340"/>
        </w:trPr>
        <w:tc>
          <w:tcPr>
            <w:tcW w:w="340" w:type="dxa"/>
            <w:tcBorders>
              <w:right w:val="single" w:sz="4" w:space="0" w:color="auto"/>
            </w:tcBorders>
          </w:tcPr>
          <w:p w:rsidR="009E0DFB" w:rsidRDefault="009E0DFB" w:rsidP="00AB6FC2">
            <w:pPr>
              <w:spacing w:before="60"/>
              <w:jc w:val="both"/>
            </w:pP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DFB" w:rsidRDefault="009E0DFB" w:rsidP="00AB6FC2">
            <w:pPr>
              <w:spacing w:before="60"/>
              <w:jc w:val="both"/>
            </w:pPr>
            <w:r>
              <w:t>Voltmètre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E0DFB" w:rsidRDefault="009E0DFB" w:rsidP="00AB6FC2">
            <w:pPr>
              <w:spacing w:before="60"/>
              <w:jc w:val="both"/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DFB" w:rsidRDefault="009E0DFB" w:rsidP="00AB6FC2">
            <w:pPr>
              <w:spacing w:before="60"/>
              <w:jc w:val="both"/>
            </w:pPr>
            <w:r>
              <w:t>Manomètre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E0DFB" w:rsidRDefault="009E0DFB" w:rsidP="00AB6FC2">
            <w:pPr>
              <w:spacing w:before="60"/>
              <w:jc w:val="both"/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E0DFB" w:rsidRDefault="00404E60" w:rsidP="00AB6FC2">
            <w:pPr>
              <w:spacing w:before="60"/>
              <w:jc w:val="both"/>
            </w:pPr>
            <w:r>
              <w:t>Potentiomètre</w:t>
            </w:r>
          </w:p>
        </w:tc>
      </w:tr>
    </w:tbl>
    <w:p w:rsidR="009E0DFB" w:rsidRDefault="009E0DFB" w:rsidP="009E0DFB">
      <w:pPr>
        <w:spacing w:before="60"/>
        <w:ind w:left="349"/>
        <w:jc w:val="both"/>
      </w:pPr>
    </w:p>
    <w:p w:rsidR="00404E60" w:rsidRDefault="009E0DFB" w:rsidP="00404E60">
      <w:pPr>
        <w:numPr>
          <w:ilvl w:val="0"/>
          <w:numId w:val="48"/>
        </w:numPr>
        <w:spacing w:before="60" w:after="60"/>
        <w:ind w:left="709" w:hanging="357"/>
        <w:jc w:val="both"/>
      </w:pPr>
      <w:r>
        <w:t xml:space="preserve"> </w:t>
      </w:r>
      <w:r w:rsidR="00404E60">
        <w:t>La modélisation obtenue est-elle ?</w:t>
      </w:r>
    </w:p>
    <w:tbl>
      <w:tblPr>
        <w:tblW w:w="9103" w:type="dxa"/>
        <w:tblInd w:w="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"/>
        <w:gridCol w:w="3247"/>
        <w:gridCol w:w="340"/>
        <w:gridCol w:w="3119"/>
        <w:gridCol w:w="340"/>
        <w:gridCol w:w="1717"/>
      </w:tblGrid>
      <w:tr w:rsidR="00AB6FC2" w:rsidTr="00AB6FC2">
        <w:trPr>
          <w:trHeight w:val="340"/>
        </w:trPr>
        <w:tc>
          <w:tcPr>
            <w:tcW w:w="340" w:type="dxa"/>
            <w:tcBorders>
              <w:right w:val="single" w:sz="4" w:space="0" w:color="auto"/>
            </w:tcBorders>
          </w:tcPr>
          <w:p w:rsidR="00404E60" w:rsidRDefault="00404E60" w:rsidP="00AB6FC2">
            <w:pPr>
              <w:spacing w:before="60"/>
              <w:jc w:val="both"/>
            </w:pPr>
          </w:p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4E60" w:rsidRDefault="00404E60" w:rsidP="00AB6FC2">
            <w:pPr>
              <w:spacing w:before="60"/>
              <w:jc w:val="both"/>
            </w:pPr>
            <w:r>
              <w:t>Affine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404E60" w:rsidRDefault="00404E60" w:rsidP="00AB6FC2">
            <w:pPr>
              <w:spacing w:before="60"/>
              <w:jc w:val="both"/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4E60" w:rsidRDefault="00404E60" w:rsidP="00AB6FC2">
            <w:pPr>
              <w:spacing w:before="60"/>
              <w:jc w:val="both"/>
            </w:pPr>
            <w:r>
              <w:t>Linéaire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404E60" w:rsidRDefault="00404E60" w:rsidP="00AB6FC2">
            <w:pPr>
              <w:spacing w:before="60"/>
              <w:jc w:val="both"/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04E60" w:rsidRDefault="00404E60" w:rsidP="00AB6FC2">
            <w:pPr>
              <w:spacing w:before="60"/>
              <w:jc w:val="both"/>
            </w:pPr>
            <w:r>
              <w:t>Exponentielle</w:t>
            </w:r>
          </w:p>
        </w:tc>
      </w:tr>
    </w:tbl>
    <w:p w:rsidR="00404E60" w:rsidRDefault="00404E60" w:rsidP="00404E60">
      <w:pPr>
        <w:spacing w:before="60"/>
        <w:ind w:left="349"/>
        <w:jc w:val="both"/>
      </w:pPr>
    </w:p>
    <w:p w:rsidR="00E25668" w:rsidRDefault="00E25668" w:rsidP="00404E60">
      <w:pPr>
        <w:spacing w:before="60"/>
        <w:ind w:left="349"/>
        <w:jc w:val="both"/>
      </w:pPr>
    </w:p>
    <w:p w:rsidR="008A7FCC" w:rsidRDefault="00E25668" w:rsidP="00E25668">
      <w:pPr>
        <w:spacing w:before="60"/>
        <w:jc w:val="both"/>
        <w:rPr>
          <w:i/>
          <w:sz w:val="28"/>
          <w:szCs w:val="28"/>
        </w:rPr>
      </w:pPr>
      <w:r>
        <w:t xml:space="preserve">La variation de pression dans un fluide est la suivante :      </w:t>
      </w:r>
      <w:r w:rsidRPr="00E25668">
        <w:rPr>
          <w:i/>
          <w:sz w:val="28"/>
          <w:szCs w:val="28"/>
        </w:rPr>
        <w:t>p</w:t>
      </w:r>
      <w:r w:rsidRPr="00E25668">
        <w:rPr>
          <w:sz w:val="28"/>
          <w:szCs w:val="28"/>
          <w:vertAlign w:val="subscript"/>
        </w:rPr>
        <w:t>B</w:t>
      </w:r>
      <w:r w:rsidRPr="00E25668">
        <w:rPr>
          <w:sz w:val="28"/>
          <w:szCs w:val="28"/>
        </w:rPr>
        <w:t xml:space="preserve"> – </w:t>
      </w:r>
      <w:r w:rsidRPr="00E25668">
        <w:rPr>
          <w:i/>
          <w:sz w:val="28"/>
          <w:szCs w:val="28"/>
        </w:rPr>
        <w:t>p</w:t>
      </w:r>
      <w:r w:rsidRPr="00E25668">
        <w:rPr>
          <w:sz w:val="28"/>
          <w:szCs w:val="28"/>
          <w:vertAlign w:val="subscript"/>
        </w:rPr>
        <w:t>A</w:t>
      </w:r>
      <w:r w:rsidRPr="00E25668">
        <w:rPr>
          <w:sz w:val="28"/>
          <w:szCs w:val="28"/>
        </w:rPr>
        <w:t xml:space="preserve"> = </w:t>
      </w:r>
      <w:r w:rsidRPr="00E25668">
        <w:rPr>
          <w:i/>
          <w:sz w:val="28"/>
          <w:szCs w:val="28"/>
        </w:rPr>
        <w:sym w:font="Symbol" w:char="F072"/>
      </w:r>
      <w:r w:rsidRPr="00E25668">
        <w:rPr>
          <w:i/>
          <w:sz w:val="28"/>
          <w:szCs w:val="28"/>
        </w:rPr>
        <w:t xml:space="preserve"> .g . h</w:t>
      </w:r>
    </w:p>
    <w:p w:rsidR="00E25668" w:rsidRDefault="00E25668" w:rsidP="00E25668">
      <w:pPr>
        <w:pStyle w:val="Corpsdetexte"/>
        <w:tabs>
          <w:tab w:val="left" w:pos="1843"/>
          <w:tab w:val="left" w:pos="5812"/>
          <w:tab w:val="left" w:pos="8222"/>
        </w:tabs>
        <w:spacing w:before="240"/>
        <w:jc w:val="both"/>
        <w:rPr>
          <w:sz w:val="24"/>
          <w:szCs w:val="24"/>
        </w:rPr>
      </w:pPr>
      <w:r w:rsidRPr="00E25668">
        <w:rPr>
          <w:sz w:val="24"/>
          <w:szCs w:val="24"/>
        </w:rPr>
        <w:t xml:space="preserve">Où </w:t>
      </w:r>
      <w:r w:rsidRPr="00E25668">
        <w:rPr>
          <w:i/>
          <w:sz w:val="24"/>
          <w:szCs w:val="24"/>
        </w:rPr>
        <w:t xml:space="preserve"> </w:t>
      </w:r>
      <w:r w:rsidRPr="00E25668">
        <w:rPr>
          <w:i/>
          <w:sz w:val="24"/>
          <w:szCs w:val="24"/>
        </w:rPr>
        <w:sym w:font="Symbol" w:char="F072"/>
      </w:r>
      <w:r w:rsidRPr="00E25668">
        <w:rPr>
          <w:rFonts w:ascii="Arial" w:hAnsi="Arial"/>
          <w:sz w:val="24"/>
          <w:szCs w:val="24"/>
        </w:rPr>
        <w:t xml:space="preserve">  </w:t>
      </w:r>
      <w:r w:rsidRPr="00E25668">
        <w:rPr>
          <w:sz w:val="24"/>
          <w:szCs w:val="24"/>
        </w:rPr>
        <w:t>est la masse volumique du liquide en kg/m</w:t>
      </w:r>
      <w:r w:rsidRPr="00E25668">
        <w:rPr>
          <w:sz w:val="24"/>
          <w:szCs w:val="24"/>
          <w:vertAlign w:val="superscript"/>
        </w:rPr>
        <w:t>3 </w:t>
      </w:r>
      <w:r w:rsidRPr="00E25668">
        <w:rPr>
          <w:sz w:val="24"/>
          <w:szCs w:val="24"/>
        </w:rPr>
        <w:t xml:space="preserve">; </w:t>
      </w:r>
      <w:r w:rsidRPr="00E25668">
        <w:rPr>
          <w:i/>
          <w:sz w:val="24"/>
          <w:szCs w:val="24"/>
        </w:rPr>
        <w:t xml:space="preserve">g </w:t>
      </w:r>
      <w:r w:rsidRPr="00E25668">
        <w:rPr>
          <w:sz w:val="24"/>
          <w:szCs w:val="24"/>
        </w:rPr>
        <w:t>est l’intensité de la pesanteur en N/kg et</w:t>
      </w:r>
      <w:r>
        <w:rPr>
          <w:sz w:val="24"/>
          <w:szCs w:val="24"/>
        </w:rPr>
        <w:t xml:space="preserve"> </w:t>
      </w:r>
      <w:r w:rsidRPr="00E25668">
        <w:rPr>
          <w:sz w:val="24"/>
          <w:szCs w:val="24"/>
        </w:rPr>
        <w:t xml:space="preserve"> </w:t>
      </w:r>
      <w:r w:rsidRPr="00E25668">
        <w:rPr>
          <w:i/>
          <w:sz w:val="24"/>
          <w:szCs w:val="24"/>
        </w:rPr>
        <w:t>h</w:t>
      </w:r>
      <w:r w:rsidRPr="00E256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E25668">
        <w:rPr>
          <w:sz w:val="24"/>
          <w:szCs w:val="24"/>
        </w:rPr>
        <w:t>est la profondeur en m.</w:t>
      </w:r>
    </w:p>
    <w:p w:rsidR="00666C52" w:rsidRDefault="00666C52" w:rsidP="00E25668">
      <w:pPr>
        <w:pStyle w:val="Corpsdetexte"/>
        <w:tabs>
          <w:tab w:val="left" w:pos="1843"/>
          <w:tab w:val="left" w:pos="5812"/>
          <w:tab w:val="left" w:pos="8222"/>
        </w:tabs>
        <w:spacing w:before="240"/>
        <w:jc w:val="both"/>
        <w:rPr>
          <w:sz w:val="24"/>
          <w:szCs w:val="24"/>
        </w:rPr>
      </w:pPr>
    </w:p>
    <w:p w:rsidR="00E25668" w:rsidRDefault="00E25668" w:rsidP="001B4B99">
      <w:pPr>
        <w:numPr>
          <w:ilvl w:val="0"/>
          <w:numId w:val="48"/>
        </w:numPr>
        <w:spacing w:before="60"/>
        <w:ind w:left="709"/>
        <w:jc w:val="both"/>
      </w:pPr>
      <w:r>
        <w:t>Comparer la masse volumique de l’eau de mer et de l’huile d’olive sachant qu’elles valent respectivement 1025 kg/m</w:t>
      </w:r>
      <w:r w:rsidRPr="00666C52">
        <w:rPr>
          <w:vertAlign w:val="superscript"/>
        </w:rPr>
        <w:t>3</w:t>
      </w:r>
      <w:r>
        <w:t xml:space="preserve"> et 980 kg/m</w:t>
      </w:r>
      <w:r w:rsidRPr="00666C52">
        <w:rPr>
          <w:vertAlign w:val="superscript"/>
        </w:rPr>
        <w:t>3</w:t>
      </w:r>
      <w:r w:rsidR="00666C52">
        <w:t>, puis proposer une réponse à la problématique.</w:t>
      </w:r>
    </w:p>
    <w:p w:rsidR="00666C52" w:rsidRDefault="00666C52" w:rsidP="00666C52">
      <w:pPr>
        <w:spacing w:before="60"/>
        <w:ind w:left="709"/>
        <w:jc w:val="both"/>
      </w:pPr>
    </w:p>
    <w:p w:rsidR="00666C52" w:rsidRDefault="00666C52" w:rsidP="00666C52">
      <w:pPr>
        <w:numPr>
          <w:ilvl w:val="0"/>
          <w:numId w:val="48"/>
        </w:numPr>
        <w:spacing w:before="60" w:after="60"/>
        <w:ind w:left="709" w:hanging="357"/>
        <w:jc w:val="both"/>
      </w:pPr>
      <w:r>
        <w:t>Afin de contrôler cette réponse calculer l’augmentation de pression à 100 m de profondeur dans l’eau et dans l’huile.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3"/>
        <w:gridCol w:w="1938"/>
        <w:gridCol w:w="1921"/>
        <w:gridCol w:w="1927"/>
        <w:gridCol w:w="1985"/>
      </w:tblGrid>
      <w:tr w:rsidR="00AB6FC2" w:rsidTr="00AB6FC2">
        <w:trPr>
          <w:trHeight w:val="397"/>
        </w:trPr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6C52" w:rsidRDefault="00666C52" w:rsidP="00AB6FC2">
            <w:pPr>
              <w:pStyle w:val="Paragraphedeliste"/>
              <w:ind w:left="0"/>
            </w:pPr>
          </w:p>
        </w:tc>
        <w:tc>
          <w:tcPr>
            <w:tcW w:w="2069" w:type="dxa"/>
            <w:tcBorders>
              <w:left w:val="single" w:sz="4" w:space="0" w:color="auto"/>
            </w:tcBorders>
            <w:vAlign w:val="center"/>
          </w:tcPr>
          <w:p w:rsidR="00666C52" w:rsidRDefault="00666C52" w:rsidP="00AB6FC2">
            <w:pPr>
              <w:pStyle w:val="Paragraphedeliste"/>
              <w:ind w:left="0"/>
              <w:jc w:val="center"/>
            </w:pPr>
            <w:r w:rsidRPr="00AB6FC2">
              <w:rPr>
                <w:i/>
              </w:rPr>
              <w:sym w:font="Symbol" w:char="F072"/>
            </w:r>
          </w:p>
        </w:tc>
        <w:tc>
          <w:tcPr>
            <w:tcW w:w="2069" w:type="dxa"/>
            <w:vAlign w:val="center"/>
          </w:tcPr>
          <w:p w:rsidR="00666C52" w:rsidRPr="00AB6FC2" w:rsidRDefault="00666C52" w:rsidP="00AB6FC2">
            <w:pPr>
              <w:pStyle w:val="Paragraphedeliste"/>
              <w:ind w:left="0"/>
              <w:jc w:val="center"/>
              <w:rPr>
                <w:i/>
              </w:rPr>
            </w:pPr>
            <w:r w:rsidRPr="00AB6FC2">
              <w:rPr>
                <w:i/>
              </w:rPr>
              <w:t>g</w:t>
            </w:r>
          </w:p>
        </w:tc>
        <w:tc>
          <w:tcPr>
            <w:tcW w:w="2069" w:type="dxa"/>
            <w:vAlign w:val="center"/>
          </w:tcPr>
          <w:p w:rsidR="00666C52" w:rsidRPr="00AB6FC2" w:rsidRDefault="00666C52" w:rsidP="00AB6FC2">
            <w:pPr>
              <w:pStyle w:val="Paragraphedeliste"/>
              <w:ind w:left="0"/>
              <w:jc w:val="center"/>
              <w:rPr>
                <w:i/>
              </w:rPr>
            </w:pPr>
            <w:r w:rsidRPr="00AB6FC2">
              <w:rPr>
                <w:i/>
              </w:rPr>
              <w:t>h</w:t>
            </w:r>
          </w:p>
        </w:tc>
        <w:tc>
          <w:tcPr>
            <w:tcW w:w="2070" w:type="dxa"/>
            <w:vAlign w:val="center"/>
          </w:tcPr>
          <w:p w:rsidR="00666C52" w:rsidRDefault="00666C52" w:rsidP="00AB6FC2">
            <w:pPr>
              <w:pStyle w:val="Paragraphedeliste"/>
              <w:ind w:left="0"/>
              <w:jc w:val="center"/>
            </w:pPr>
            <w:r w:rsidRPr="00AB6FC2">
              <w:rPr>
                <w:i/>
              </w:rPr>
              <w:sym w:font="Symbol" w:char="F072"/>
            </w:r>
            <w:r w:rsidRPr="00AB6FC2">
              <w:rPr>
                <w:rFonts w:ascii="Arial" w:hAnsi="Arial"/>
              </w:rPr>
              <w:t xml:space="preserve"> </w:t>
            </w:r>
            <w:r w:rsidRPr="00AB6FC2">
              <w:rPr>
                <w:i/>
              </w:rPr>
              <w:t>gh</w:t>
            </w:r>
          </w:p>
        </w:tc>
      </w:tr>
      <w:tr w:rsidR="00AB6FC2" w:rsidTr="00AB6FC2">
        <w:trPr>
          <w:trHeight w:val="397"/>
        </w:trPr>
        <w:tc>
          <w:tcPr>
            <w:tcW w:w="2069" w:type="dxa"/>
            <w:tcBorders>
              <w:top w:val="single" w:sz="4" w:space="0" w:color="auto"/>
            </w:tcBorders>
            <w:vAlign w:val="center"/>
          </w:tcPr>
          <w:p w:rsidR="00666C52" w:rsidRDefault="00666C52" w:rsidP="00AB6FC2">
            <w:pPr>
              <w:pStyle w:val="Paragraphedeliste"/>
              <w:ind w:left="0"/>
            </w:pPr>
            <w:r>
              <w:t>Eau de mer</w:t>
            </w:r>
          </w:p>
        </w:tc>
        <w:tc>
          <w:tcPr>
            <w:tcW w:w="2069" w:type="dxa"/>
            <w:vAlign w:val="center"/>
          </w:tcPr>
          <w:p w:rsidR="00666C52" w:rsidRDefault="00666C52" w:rsidP="00AB6FC2">
            <w:pPr>
              <w:pStyle w:val="Paragraphedeliste"/>
              <w:ind w:left="0"/>
              <w:jc w:val="center"/>
            </w:pPr>
            <w:r>
              <w:t>1025</w:t>
            </w:r>
          </w:p>
        </w:tc>
        <w:tc>
          <w:tcPr>
            <w:tcW w:w="2069" w:type="dxa"/>
            <w:vAlign w:val="center"/>
          </w:tcPr>
          <w:p w:rsidR="00666C52" w:rsidRDefault="00666C52" w:rsidP="00AB6FC2">
            <w:pPr>
              <w:pStyle w:val="Paragraphedeliste"/>
              <w:ind w:left="0"/>
              <w:jc w:val="center"/>
            </w:pPr>
            <w:r>
              <w:t>9,8</w:t>
            </w:r>
          </w:p>
        </w:tc>
        <w:tc>
          <w:tcPr>
            <w:tcW w:w="2069" w:type="dxa"/>
            <w:vAlign w:val="center"/>
          </w:tcPr>
          <w:p w:rsidR="00666C52" w:rsidRDefault="00666C52" w:rsidP="00AB6FC2">
            <w:pPr>
              <w:pStyle w:val="Paragraphedeliste"/>
              <w:ind w:left="0"/>
              <w:jc w:val="center"/>
            </w:pPr>
            <w:r>
              <w:t>100</w:t>
            </w:r>
          </w:p>
        </w:tc>
        <w:tc>
          <w:tcPr>
            <w:tcW w:w="2070" w:type="dxa"/>
            <w:vAlign w:val="center"/>
          </w:tcPr>
          <w:p w:rsidR="00666C52" w:rsidRDefault="00666C52" w:rsidP="00AB6FC2">
            <w:pPr>
              <w:pStyle w:val="Paragraphedeliste"/>
              <w:ind w:left="0"/>
              <w:jc w:val="center"/>
            </w:pPr>
            <w:r>
              <w:t>…………</w:t>
            </w:r>
          </w:p>
        </w:tc>
      </w:tr>
      <w:tr w:rsidR="00AB6FC2" w:rsidTr="00AB6FC2">
        <w:trPr>
          <w:trHeight w:val="397"/>
        </w:trPr>
        <w:tc>
          <w:tcPr>
            <w:tcW w:w="2069" w:type="dxa"/>
            <w:vAlign w:val="center"/>
          </w:tcPr>
          <w:p w:rsidR="00666C52" w:rsidRDefault="00666C52" w:rsidP="00AB6FC2">
            <w:pPr>
              <w:pStyle w:val="Paragraphedeliste"/>
              <w:ind w:left="0"/>
            </w:pPr>
            <w:r>
              <w:t>Huile</w:t>
            </w:r>
          </w:p>
        </w:tc>
        <w:tc>
          <w:tcPr>
            <w:tcW w:w="2069" w:type="dxa"/>
            <w:vAlign w:val="center"/>
          </w:tcPr>
          <w:p w:rsidR="00666C52" w:rsidRDefault="00666C52" w:rsidP="00AB6FC2">
            <w:pPr>
              <w:pStyle w:val="Paragraphedeliste"/>
              <w:ind w:left="0"/>
              <w:jc w:val="center"/>
            </w:pPr>
            <w:r>
              <w:t>980</w:t>
            </w:r>
          </w:p>
        </w:tc>
        <w:tc>
          <w:tcPr>
            <w:tcW w:w="2069" w:type="dxa"/>
            <w:vAlign w:val="center"/>
          </w:tcPr>
          <w:p w:rsidR="00666C52" w:rsidRDefault="00666C52" w:rsidP="00AB6FC2">
            <w:pPr>
              <w:pStyle w:val="Paragraphedeliste"/>
              <w:ind w:left="0"/>
              <w:jc w:val="center"/>
            </w:pPr>
            <w:r>
              <w:t>9,8</w:t>
            </w:r>
          </w:p>
        </w:tc>
        <w:tc>
          <w:tcPr>
            <w:tcW w:w="2069" w:type="dxa"/>
            <w:vAlign w:val="center"/>
          </w:tcPr>
          <w:p w:rsidR="00666C52" w:rsidRDefault="00666C52" w:rsidP="00AB6FC2">
            <w:pPr>
              <w:pStyle w:val="Paragraphedeliste"/>
              <w:ind w:left="0"/>
              <w:jc w:val="center"/>
            </w:pPr>
            <w:r>
              <w:t>100</w:t>
            </w:r>
          </w:p>
        </w:tc>
        <w:tc>
          <w:tcPr>
            <w:tcW w:w="2070" w:type="dxa"/>
            <w:vAlign w:val="center"/>
          </w:tcPr>
          <w:p w:rsidR="00666C52" w:rsidRDefault="00666C52" w:rsidP="00AB6FC2">
            <w:pPr>
              <w:pStyle w:val="Paragraphedeliste"/>
              <w:ind w:left="0"/>
              <w:jc w:val="center"/>
            </w:pPr>
            <w:r>
              <w:t>………....</w:t>
            </w:r>
          </w:p>
        </w:tc>
      </w:tr>
    </w:tbl>
    <w:p w:rsidR="00666C52" w:rsidRDefault="00666C52" w:rsidP="00666C52">
      <w:pPr>
        <w:pStyle w:val="Paragraphedeliste"/>
      </w:pPr>
    </w:p>
    <w:sectPr w:rsidR="00666C52" w:rsidSect="00666C52">
      <w:footerReference w:type="even" r:id="rId9"/>
      <w:footerReference w:type="default" r:id="rId10"/>
      <w:pgSz w:w="11906" w:h="16838"/>
      <w:pgMar w:top="899" w:right="849" w:bottom="426" w:left="851" w:header="708" w:footer="11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BE3" w:rsidRDefault="00BF5BE3">
      <w:r>
        <w:separator/>
      </w:r>
    </w:p>
  </w:endnote>
  <w:endnote w:type="continuationSeparator" w:id="0">
    <w:p w:rsidR="00BF5BE3" w:rsidRDefault="00BF5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AF3" w:rsidRDefault="006F2B75" w:rsidP="000B3268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CA1AF3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CA1AF3" w:rsidRDefault="00CA1AF3" w:rsidP="00E0226D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AF3" w:rsidRDefault="00CA1AF3" w:rsidP="00E0226D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BE3" w:rsidRDefault="00BF5BE3">
      <w:r>
        <w:separator/>
      </w:r>
    </w:p>
  </w:footnote>
  <w:footnote w:type="continuationSeparator" w:id="0">
    <w:p w:rsidR="00BF5BE3" w:rsidRDefault="00BF5B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71470"/>
    <w:multiLevelType w:val="multilevel"/>
    <w:tmpl w:val="9314098A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Restart w:val="0"/>
      <w:lvlText w:val="3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103A2101"/>
    <w:multiLevelType w:val="multilevel"/>
    <w:tmpl w:val="AEFEDB82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1E706DD"/>
    <w:multiLevelType w:val="multilevel"/>
    <w:tmpl w:val="025E2A2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89006E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14BB77DD"/>
    <w:multiLevelType w:val="hybridMultilevel"/>
    <w:tmpl w:val="B7AA88CE"/>
    <w:lvl w:ilvl="0" w:tplc="4BFC5D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611607"/>
    <w:multiLevelType w:val="hybridMultilevel"/>
    <w:tmpl w:val="7A965B08"/>
    <w:lvl w:ilvl="0" w:tplc="17FEE028">
      <w:start w:val="1"/>
      <w:numFmt w:val="bullet"/>
      <w:lvlText w:val="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B7BF0"/>
    <w:multiLevelType w:val="multilevel"/>
    <w:tmpl w:val="AB208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87B5060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19644A7D"/>
    <w:multiLevelType w:val="multilevel"/>
    <w:tmpl w:val="C5EEE094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>
    <w:nsid w:val="1EDF04DC"/>
    <w:multiLevelType w:val="multilevel"/>
    <w:tmpl w:val="525AE2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1F7B96"/>
    <w:multiLevelType w:val="hybridMultilevel"/>
    <w:tmpl w:val="1A385538"/>
    <w:lvl w:ilvl="0" w:tplc="4BFC5D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B3101F"/>
    <w:multiLevelType w:val="multilevel"/>
    <w:tmpl w:val="DEC6FAF0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Text w:val="3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226F4418"/>
    <w:multiLevelType w:val="hybridMultilevel"/>
    <w:tmpl w:val="398C2254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11264"/>
    <w:multiLevelType w:val="multilevel"/>
    <w:tmpl w:val="20500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>
    <w:nsid w:val="26972107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281908C1"/>
    <w:multiLevelType w:val="multilevel"/>
    <w:tmpl w:val="38D6B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3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>
    <w:nsid w:val="297823CA"/>
    <w:multiLevelType w:val="hybridMultilevel"/>
    <w:tmpl w:val="7D7090BE"/>
    <w:lvl w:ilvl="0" w:tplc="F440ED7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5B7610"/>
    <w:multiLevelType w:val="hybridMultilevel"/>
    <w:tmpl w:val="0C2AE442"/>
    <w:lvl w:ilvl="0" w:tplc="00C83C20">
      <w:start w:val="1"/>
      <w:numFmt w:val="bullet"/>
      <w:lvlText w:val=""/>
      <w:lvlJc w:val="left"/>
      <w:pPr>
        <w:ind w:left="1440" w:hanging="360"/>
      </w:pPr>
      <w:rPr>
        <w:rFonts w:ascii="Webdings" w:hAnsi="Web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D5D0D93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>
    <w:nsid w:val="30560D16"/>
    <w:multiLevelType w:val="multilevel"/>
    <w:tmpl w:val="CFBE3F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Text w:val="%2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>
    <w:nsid w:val="316411DE"/>
    <w:multiLevelType w:val="multilevel"/>
    <w:tmpl w:val="74323EBC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Text w:val="3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>
    <w:nsid w:val="361E698D"/>
    <w:multiLevelType w:val="hybridMultilevel"/>
    <w:tmpl w:val="E71A5A0E"/>
    <w:lvl w:ilvl="0" w:tplc="00C83C20">
      <w:start w:val="1"/>
      <w:numFmt w:val="bullet"/>
      <w:lvlText w:val=""/>
      <w:lvlJc w:val="left"/>
      <w:pPr>
        <w:ind w:left="1440" w:hanging="360"/>
      </w:pPr>
      <w:rPr>
        <w:rFonts w:ascii="Webdings" w:hAnsi="Web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7F7340B"/>
    <w:multiLevelType w:val="hybridMultilevel"/>
    <w:tmpl w:val="7C3EEBFE"/>
    <w:lvl w:ilvl="0" w:tplc="A0D6A534">
      <w:start w:val="1"/>
      <w:numFmt w:val="bullet"/>
      <w:lvlText w:val="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2802F1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4">
    <w:nsid w:val="3FAE4A1B"/>
    <w:multiLevelType w:val="multilevel"/>
    <w:tmpl w:val="7A965B08"/>
    <w:lvl w:ilvl="0">
      <w:start w:val="1"/>
      <w:numFmt w:val="bullet"/>
      <w:lvlText w:val="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671800"/>
    <w:multiLevelType w:val="hybridMultilevel"/>
    <w:tmpl w:val="10F8459E"/>
    <w:lvl w:ilvl="0" w:tplc="4C5E3A0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44360EB7"/>
    <w:multiLevelType w:val="hybridMultilevel"/>
    <w:tmpl w:val="7954F60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677163"/>
    <w:multiLevelType w:val="multilevel"/>
    <w:tmpl w:val="A63E3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46127307"/>
    <w:multiLevelType w:val="multilevel"/>
    <w:tmpl w:val="9FE6A4C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9">
    <w:nsid w:val="469C1D9D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0">
    <w:nsid w:val="47490085"/>
    <w:multiLevelType w:val="multilevel"/>
    <w:tmpl w:val="A63E3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1">
    <w:nsid w:val="4ACB238D"/>
    <w:multiLevelType w:val="hybridMultilevel"/>
    <w:tmpl w:val="5A549A80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6673B9"/>
    <w:multiLevelType w:val="multilevel"/>
    <w:tmpl w:val="60806804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3FC3A43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>
    <w:nsid w:val="56251593"/>
    <w:multiLevelType w:val="multilevel"/>
    <w:tmpl w:val="A63E3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>
    <w:nsid w:val="57D26EB0"/>
    <w:multiLevelType w:val="multilevel"/>
    <w:tmpl w:val="38D6B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6">
    <w:nsid w:val="5AD85104"/>
    <w:multiLevelType w:val="multilevel"/>
    <w:tmpl w:val="4D7054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7">
    <w:nsid w:val="5F1C0350"/>
    <w:multiLevelType w:val="multilevel"/>
    <w:tmpl w:val="5EA69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8">
    <w:nsid w:val="6899716B"/>
    <w:multiLevelType w:val="multilevel"/>
    <w:tmpl w:val="AB208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9">
    <w:nsid w:val="6B7709B3"/>
    <w:multiLevelType w:val="multilevel"/>
    <w:tmpl w:val="9FE6A4C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0">
    <w:nsid w:val="6D6D4AA7"/>
    <w:multiLevelType w:val="multilevel"/>
    <w:tmpl w:val="E102C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4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1">
    <w:nsid w:val="714B0A25"/>
    <w:multiLevelType w:val="multilevel"/>
    <w:tmpl w:val="7954F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727927"/>
    <w:multiLevelType w:val="multilevel"/>
    <w:tmpl w:val="20500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3">
    <w:nsid w:val="74703731"/>
    <w:multiLevelType w:val="multilevel"/>
    <w:tmpl w:val="60806804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880E70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5">
    <w:nsid w:val="7B2F10E6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6">
    <w:nsid w:val="7F164924"/>
    <w:multiLevelType w:val="multilevel"/>
    <w:tmpl w:val="384637B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7">
    <w:nsid w:val="7FA116A8"/>
    <w:multiLevelType w:val="hybridMultilevel"/>
    <w:tmpl w:val="A56CA4B2"/>
    <w:lvl w:ilvl="0" w:tplc="4BFC5D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22"/>
  </w:num>
  <w:num w:numId="4">
    <w:abstractNumId w:val="40"/>
  </w:num>
  <w:num w:numId="5">
    <w:abstractNumId w:val="14"/>
  </w:num>
  <w:num w:numId="6">
    <w:abstractNumId w:val="29"/>
  </w:num>
  <w:num w:numId="7">
    <w:abstractNumId w:val="23"/>
  </w:num>
  <w:num w:numId="8">
    <w:abstractNumId w:val="44"/>
  </w:num>
  <w:num w:numId="9">
    <w:abstractNumId w:val="45"/>
  </w:num>
  <w:num w:numId="10">
    <w:abstractNumId w:val="3"/>
  </w:num>
  <w:num w:numId="11">
    <w:abstractNumId w:val="33"/>
  </w:num>
  <w:num w:numId="12">
    <w:abstractNumId w:val="37"/>
  </w:num>
  <w:num w:numId="13">
    <w:abstractNumId w:val="32"/>
  </w:num>
  <w:num w:numId="14">
    <w:abstractNumId w:val="0"/>
  </w:num>
  <w:num w:numId="15">
    <w:abstractNumId w:val="8"/>
  </w:num>
  <w:num w:numId="16">
    <w:abstractNumId w:val="20"/>
  </w:num>
  <w:num w:numId="17">
    <w:abstractNumId w:val="11"/>
  </w:num>
  <w:num w:numId="18">
    <w:abstractNumId w:val="7"/>
  </w:num>
  <w:num w:numId="19">
    <w:abstractNumId w:val="19"/>
  </w:num>
  <w:num w:numId="20">
    <w:abstractNumId w:val="43"/>
  </w:num>
  <w:num w:numId="21">
    <w:abstractNumId w:val="35"/>
  </w:num>
  <w:num w:numId="22">
    <w:abstractNumId w:val="39"/>
  </w:num>
  <w:num w:numId="23">
    <w:abstractNumId w:val="9"/>
  </w:num>
  <w:num w:numId="24">
    <w:abstractNumId w:val="15"/>
  </w:num>
  <w:num w:numId="25">
    <w:abstractNumId w:val="16"/>
  </w:num>
  <w:num w:numId="26">
    <w:abstractNumId w:val="25"/>
  </w:num>
  <w:num w:numId="27">
    <w:abstractNumId w:val="4"/>
  </w:num>
  <w:num w:numId="28">
    <w:abstractNumId w:val="47"/>
  </w:num>
  <w:num w:numId="29">
    <w:abstractNumId w:val="10"/>
  </w:num>
  <w:num w:numId="30">
    <w:abstractNumId w:val="28"/>
  </w:num>
  <w:num w:numId="31">
    <w:abstractNumId w:val="26"/>
  </w:num>
  <w:num w:numId="32">
    <w:abstractNumId w:val="41"/>
  </w:num>
  <w:num w:numId="33">
    <w:abstractNumId w:val="38"/>
  </w:num>
  <w:num w:numId="34">
    <w:abstractNumId w:val="42"/>
  </w:num>
  <w:num w:numId="35">
    <w:abstractNumId w:val="6"/>
  </w:num>
  <w:num w:numId="36">
    <w:abstractNumId w:val="13"/>
  </w:num>
  <w:num w:numId="37">
    <w:abstractNumId w:val="36"/>
  </w:num>
  <w:num w:numId="38">
    <w:abstractNumId w:val="18"/>
  </w:num>
  <w:num w:numId="39">
    <w:abstractNumId w:val="30"/>
  </w:num>
  <w:num w:numId="40">
    <w:abstractNumId w:val="27"/>
  </w:num>
  <w:num w:numId="41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Restart w:val="0"/>
        <w:isLgl/>
        <w:lvlText w:val="%1.%2)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)%3.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)%3.%4.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)%3.%4.%5.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)%3.%4.%5.%6.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)%3.%4.%5.%6.%7.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)%3.%4.%5.%6.%7.%8.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)%3.%4.%5.%6.%7.%8.%9.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</w:num>
  <w:num w:numId="42">
    <w:abstractNumId w:val="34"/>
  </w:num>
  <w:num w:numId="43">
    <w:abstractNumId w:val="2"/>
  </w:num>
  <w:num w:numId="44">
    <w:abstractNumId w:val="46"/>
  </w:num>
  <w:num w:numId="45">
    <w:abstractNumId w:val="1"/>
  </w:num>
  <w:num w:numId="46">
    <w:abstractNumId w:val="12"/>
  </w:num>
  <w:num w:numId="47">
    <w:abstractNumId w:val="31"/>
  </w:num>
  <w:num w:numId="48">
    <w:abstractNumId w:val="21"/>
  </w:num>
  <w:num w:numId="4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5362">
      <v:stroke weight="1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223E3D"/>
    <w:rsid w:val="00003753"/>
    <w:rsid w:val="00023EED"/>
    <w:rsid w:val="000268E9"/>
    <w:rsid w:val="00030ABF"/>
    <w:rsid w:val="000414A1"/>
    <w:rsid w:val="000456DD"/>
    <w:rsid w:val="000578C1"/>
    <w:rsid w:val="0007237B"/>
    <w:rsid w:val="00081E3E"/>
    <w:rsid w:val="00085910"/>
    <w:rsid w:val="00086B91"/>
    <w:rsid w:val="000B0D0E"/>
    <w:rsid w:val="000B2D65"/>
    <w:rsid w:val="000B3268"/>
    <w:rsid w:val="000B4EF8"/>
    <w:rsid w:val="000B69FE"/>
    <w:rsid w:val="000D2385"/>
    <w:rsid w:val="000D62F5"/>
    <w:rsid w:val="000F7B3D"/>
    <w:rsid w:val="00114E26"/>
    <w:rsid w:val="00121068"/>
    <w:rsid w:val="00124B81"/>
    <w:rsid w:val="001312B4"/>
    <w:rsid w:val="001336D2"/>
    <w:rsid w:val="00140B94"/>
    <w:rsid w:val="00147A87"/>
    <w:rsid w:val="0015266C"/>
    <w:rsid w:val="00154A3D"/>
    <w:rsid w:val="00163A04"/>
    <w:rsid w:val="00174A83"/>
    <w:rsid w:val="00182D60"/>
    <w:rsid w:val="00184FFB"/>
    <w:rsid w:val="0019139E"/>
    <w:rsid w:val="00195181"/>
    <w:rsid w:val="00197012"/>
    <w:rsid w:val="001A3495"/>
    <w:rsid w:val="001B22D4"/>
    <w:rsid w:val="001B4B99"/>
    <w:rsid w:val="001B73CF"/>
    <w:rsid w:val="001C53C7"/>
    <w:rsid w:val="001D011B"/>
    <w:rsid w:val="001D090B"/>
    <w:rsid w:val="001D1203"/>
    <w:rsid w:val="002058A6"/>
    <w:rsid w:val="002140A1"/>
    <w:rsid w:val="00223E3D"/>
    <w:rsid w:val="00232672"/>
    <w:rsid w:val="00252CAC"/>
    <w:rsid w:val="0025608B"/>
    <w:rsid w:val="002658EF"/>
    <w:rsid w:val="00273094"/>
    <w:rsid w:val="00275E94"/>
    <w:rsid w:val="002902DC"/>
    <w:rsid w:val="002908C6"/>
    <w:rsid w:val="00291EF9"/>
    <w:rsid w:val="002A7695"/>
    <w:rsid w:val="002B235C"/>
    <w:rsid w:val="002B6BAF"/>
    <w:rsid w:val="002C47DF"/>
    <w:rsid w:val="002C533C"/>
    <w:rsid w:val="002D1759"/>
    <w:rsid w:val="002D5C28"/>
    <w:rsid w:val="0030464C"/>
    <w:rsid w:val="00310965"/>
    <w:rsid w:val="00316CF9"/>
    <w:rsid w:val="00323F85"/>
    <w:rsid w:val="00326600"/>
    <w:rsid w:val="003448EC"/>
    <w:rsid w:val="00347504"/>
    <w:rsid w:val="0035032A"/>
    <w:rsid w:val="00350DB6"/>
    <w:rsid w:val="00375E6F"/>
    <w:rsid w:val="00375E7C"/>
    <w:rsid w:val="00377D8F"/>
    <w:rsid w:val="00397C12"/>
    <w:rsid w:val="003A544E"/>
    <w:rsid w:val="003B7F2C"/>
    <w:rsid w:val="003C3178"/>
    <w:rsid w:val="003D326C"/>
    <w:rsid w:val="003E2FAF"/>
    <w:rsid w:val="003E3A1C"/>
    <w:rsid w:val="003F1267"/>
    <w:rsid w:val="003F48C8"/>
    <w:rsid w:val="00404E10"/>
    <w:rsid w:val="00404E60"/>
    <w:rsid w:val="00416CC5"/>
    <w:rsid w:val="00422070"/>
    <w:rsid w:val="00424864"/>
    <w:rsid w:val="00433533"/>
    <w:rsid w:val="00442E19"/>
    <w:rsid w:val="00443B14"/>
    <w:rsid w:val="00445134"/>
    <w:rsid w:val="00455ED9"/>
    <w:rsid w:val="00463DD1"/>
    <w:rsid w:val="00473ECE"/>
    <w:rsid w:val="004811E3"/>
    <w:rsid w:val="0048452B"/>
    <w:rsid w:val="0048731D"/>
    <w:rsid w:val="0049208F"/>
    <w:rsid w:val="00495520"/>
    <w:rsid w:val="00496F24"/>
    <w:rsid w:val="004A6BBF"/>
    <w:rsid w:val="004D3F37"/>
    <w:rsid w:val="004F080C"/>
    <w:rsid w:val="004F3B68"/>
    <w:rsid w:val="0050508D"/>
    <w:rsid w:val="00530780"/>
    <w:rsid w:val="00536E88"/>
    <w:rsid w:val="00541708"/>
    <w:rsid w:val="005422E7"/>
    <w:rsid w:val="00550BD1"/>
    <w:rsid w:val="005767F1"/>
    <w:rsid w:val="005834D8"/>
    <w:rsid w:val="005936F8"/>
    <w:rsid w:val="00597DA9"/>
    <w:rsid w:val="005A3EA1"/>
    <w:rsid w:val="005A50F2"/>
    <w:rsid w:val="005A75D1"/>
    <w:rsid w:val="005B48D8"/>
    <w:rsid w:val="005C17DB"/>
    <w:rsid w:val="005C5741"/>
    <w:rsid w:val="005D600D"/>
    <w:rsid w:val="00603A38"/>
    <w:rsid w:val="006064F4"/>
    <w:rsid w:val="006258E4"/>
    <w:rsid w:val="00632ED9"/>
    <w:rsid w:val="0065430A"/>
    <w:rsid w:val="00666C52"/>
    <w:rsid w:val="006846EA"/>
    <w:rsid w:val="0069448D"/>
    <w:rsid w:val="006A6CAF"/>
    <w:rsid w:val="006B5005"/>
    <w:rsid w:val="006B796E"/>
    <w:rsid w:val="006C0CE8"/>
    <w:rsid w:val="006C1D72"/>
    <w:rsid w:val="006C35F3"/>
    <w:rsid w:val="006C41A9"/>
    <w:rsid w:val="006D2725"/>
    <w:rsid w:val="006F2B75"/>
    <w:rsid w:val="006F5284"/>
    <w:rsid w:val="00700051"/>
    <w:rsid w:val="0070365B"/>
    <w:rsid w:val="00736F48"/>
    <w:rsid w:val="00760776"/>
    <w:rsid w:val="0077677E"/>
    <w:rsid w:val="007924F2"/>
    <w:rsid w:val="007A3649"/>
    <w:rsid w:val="007A7F81"/>
    <w:rsid w:val="007B20AC"/>
    <w:rsid w:val="007B6575"/>
    <w:rsid w:val="007F089B"/>
    <w:rsid w:val="007F23B5"/>
    <w:rsid w:val="007F4F9E"/>
    <w:rsid w:val="008103C8"/>
    <w:rsid w:val="00814815"/>
    <w:rsid w:val="0083431D"/>
    <w:rsid w:val="00835F5C"/>
    <w:rsid w:val="00836BAD"/>
    <w:rsid w:val="008740D0"/>
    <w:rsid w:val="00876158"/>
    <w:rsid w:val="008802F0"/>
    <w:rsid w:val="0088414F"/>
    <w:rsid w:val="008A4CAC"/>
    <w:rsid w:val="008A7FCC"/>
    <w:rsid w:val="008D3BAD"/>
    <w:rsid w:val="008E25A9"/>
    <w:rsid w:val="008F03E1"/>
    <w:rsid w:val="00906C9A"/>
    <w:rsid w:val="00913C7E"/>
    <w:rsid w:val="0091633D"/>
    <w:rsid w:val="00923A3F"/>
    <w:rsid w:val="009248F2"/>
    <w:rsid w:val="00925804"/>
    <w:rsid w:val="00927623"/>
    <w:rsid w:val="0094216B"/>
    <w:rsid w:val="009424D5"/>
    <w:rsid w:val="0095000D"/>
    <w:rsid w:val="0095629F"/>
    <w:rsid w:val="00961BFA"/>
    <w:rsid w:val="00967017"/>
    <w:rsid w:val="00967EAB"/>
    <w:rsid w:val="00987FBE"/>
    <w:rsid w:val="009A1215"/>
    <w:rsid w:val="009A7CD3"/>
    <w:rsid w:val="009B3510"/>
    <w:rsid w:val="009D6CA6"/>
    <w:rsid w:val="009E0DFB"/>
    <w:rsid w:val="009F7022"/>
    <w:rsid w:val="009F76D7"/>
    <w:rsid w:val="00A13F38"/>
    <w:rsid w:val="00A200F7"/>
    <w:rsid w:val="00A23F39"/>
    <w:rsid w:val="00A3133D"/>
    <w:rsid w:val="00A31457"/>
    <w:rsid w:val="00A34365"/>
    <w:rsid w:val="00A44EEB"/>
    <w:rsid w:val="00A44F8D"/>
    <w:rsid w:val="00A608C8"/>
    <w:rsid w:val="00A73849"/>
    <w:rsid w:val="00A8020A"/>
    <w:rsid w:val="00A80B4F"/>
    <w:rsid w:val="00A86227"/>
    <w:rsid w:val="00A951C4"/>
    <w:rsid w:val="00AA4556"/>
    <w:rsid w:val="00AA4712"/>
    <w:rsid w:val="00AA57C9"/>
    <w:rsid w:val="00AB3484"/>
    <w:rsid w:val="00AB6FC2"/>
    <w:rsid w:val="00AD59D6"/>
    <w:rsid w:val="00AE208B"/>
    <w:rsid w:val="00AF7CEE"/>
    <w:rsid w:val="00B028DB"/>
    <w:rsid w:val="00B0301F"/>
    <w:rsid w:val="00B221F7"/>
    <w:rsid w:val="00B416A5"/>
    <w:rsid w:val="00B61CE5"/>
    <w:rsid w:val="00B70A0F"/>
    <w:rsid w:val="00B70D43"/>
    <w:rsid w:val="00B91E98"/>
    <w:rsid w:val="00B920E2"/>
    <w:rsid w:val="00B94916"/>
    <w:rsid w:val="00BA7213"/>
    <w:rsid w:val="00BB12E8"/>
    <w:rsid w:val="00BC2305"/>
    <w:rsid w:val="00BD181F"/>
    <w:rsid w:val="00BD41BE"/>
    <w:rsid w:val="00BE6A18"/>
    <w:rsid w:val="00BF5BE3"/>
    <w:rsid w:val="00C128B5"/>
    <w:rsid w:val="00C14827"/>
    <w:rsid w:val="00C2704A"/>
    <w:rsid w:val="00C34F50"/>
    <w:rsid w:val="00C52304"/>
    <w:rsid w:val="00C548E5"/>
    <w:rsid w:val="00C75471"/>
    <w:rsid w:val="00C75862"/>
    <w:rsid w:val="00CA1AF3"/>
    <w:rsid w:val="00CB4CAA"/>
    <w:rsid w:val="00CB4EDA"/>
    <w:rsid w:val="00CB729A"/>
    <w:rsid w:val="00CC2AD1"/>
    <w:rsid w:val="00CC6CB9"/>
    <w:rsid w:val="00CE537A"/>
    <w:rsid w:val="00CF5F0A"/>
    <w:rsid w:val="00D02B55"/>
    <w:rsid w:val="00D03F55"/>
    <w:rsid w:val="00D05077"/>
    <w:rsid w:val="00D059BD"/>
    <w:rsid w:val="00D0638D"/>
    <w:rsid w:val="00D34360"/>
    <w:rsid w:val="00D40620"/>
    <w:rsid w:val="00D416BF"/>
    <w:rsid w:val="00D478AB"/>
    <w:rsid w:val="00D50260"/>
    <w:rsid w:val="00D52893"/>
    <w:rsid w:val="00D64AF7"/>
    <w:rsid w:val="00D65BD7"/>
    <w:rsid w:val="00D74FE2"/>
    <w:rsid w:val="00D843D7"/>
    <w:rsid w:val="00D9178A"/>
    <w:rsid w:val="00D97D8B"/>
    <w:rsid w:val="00DA7532"/>
    <w:rsid w:val="00DC2E57"/>
    <w:rsid w:val="00DC3706"/>
    <w:rsid w:val="00DF1D25"/>
    <w:rsid w:val="00DF650F"/>
    <w:rsid w:val="00E0226D"/>
    <w:rsid w:val="00E03AE5"/>
    <w:rsid w:val="00E25668"/>
    <w:rsid w:val="00E36A93"/>
    <w:rsid w:val="00E575E8"/>
    <w:rsid w:val="00E61E1D"/>
    <w:rsid w:val="00E62203"/>
    <w:rsid w:val="00E82D38"/>
    <w:rsid w:val="00E876B1"/>
    <w:rsid w:val="00EB2B6D"/>
    <w:rsid w:val="00EC0D46"/>
    <w:rsid w:val="00EC0E02"/>
    <w:rsid w:val="00EC460F"/>
    <w:rsid w:val="00ED54D9"/>
    <w:rsid w:val="00EE0417"/>
    <w:rsid w:val="00EE37E4"/>
    <w:rsid w:val="00EE4735"/>
    <w:rsid w:val="00EE7455"/>
    <w:rsid w:val="00F0111A"/>
    <w:rsid w:val="00F11A6B"/>
    <w:rsid w:val="00F1208B"/>
    <w:rsid w:val="00F24CA7"/>
    <w:rsid w:val="00F25930"/>
    <w:rsid w:val="00F274B8"/>
    <w:rsid w:val="00F37EC1"/>
    <w:rsid w:val="00F43D26"/>
    <w:rsid w:val="00F46C28"/>
    <w:rsid w:val="00F664DF"/>
    <w:rsid w:val="00F67217"/>
    <w:rsid w:val="00F7341F"/>
    <w:rsid w:val="00F840D6"/>
    <w:rsid w:val="00F85801"/>
    <w:rsid w:val="00F87E65"/>
    <w:rsid w:val="00FA2970"/>
    <w:rsid w:val="00FC3E58"/>
    <w:rsid w:val="00FC453E"/>
    <w:rsid w:val="00FD06BC"/>
    <w:rsid w:val="00FD09B3"/>
    <w:rsid w:val="00FF5891"/>
    <w:rsid w:val="00FF7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v:stroke weight="1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6C9A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2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rsid w:val="00CE537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E537A"/>
  </w:style>
  <w:style w:type="numbering" w:styleId="111111">
    <w:name w:val="Outline List 2"/>
    <w:basedOn w:val="Aucuneliste"/>
    <w:rsid w:val="00D416BF"/>
    <w:pPr>
      <w:numPr>
        <w:numId w:val="18"/>
      </w:numPr>
    </w:pPr>
  </w:style>
  <w:style w:type="paragraph" w:styleId="Notedebasdepage">
    <w:name w:val="footnote text"/>
    <w:basedOn w:val="Normal"/>
    <w:link w:val="NotedebasdepageCar"/>
    <w:semiHidden/>
    <w:rsid w:val="00443B14"/>
    <w:rPr>
      <w:rFonts w:ascii="Arial" w:hAnsi="Arial" w:cs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locked/>
    <w:rsid w:val="00443B14"/>
    <w:rPr>
      <w:rFonts w:ascii="Arial" w:hAnsi="Arial" w:cs="Arial"/>
      <w:lang w:val="fr-FR" w:eastAsia="fr-FR" w:bidi="ar-SA"/>
    </w:rPr>
  </w:style>
  <w:style w:type="character" w:styleId="Appelnotedebasdep">
    <w:name w:val="footnote reference"/>
    <w:basedOn w:val="Policepardfaut"/>
    <w:semiHidden/>
    <w:rsid w:val="00443B14"/>
    <w:rPr>
      <w:rFonts w:cs="Times New Roman"/>
      <w:vertAlign w:val="superscript"/>
    </w:rPr>
  </w:style>
  <w:style w:type="paragraph" w:customStyle="1" w:styleId="Default">
    <w:name w:val="Default"/>
    <w:rsid w:val="005A50F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xtedebulles">
    <w:name w:val="Balloon Text"/>
    <w:basedOn w:val="Normal"/>
    <w:semiHidden/>
    <w:rsid w:val="00455ED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A7FCC"/>
    <w:pPr>
      <w:ind w:left="708"/>
    </w:pPr>
  </w:style>
  <w:style w:type="paragraph" w:styleId="En-tte">
    <w:name w:val="header"/>
    <w:basedOn w:val="Normal"/>
    <w:link w:val="En-tteCar"/>
    <w:rsid w:val="002A769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A7695"/>
    <w:rPr>
      <w:sz w:val="24"/>
      <w:szCs w:val="24"/>
    </w:rPr>
  </w:style>
  <w:style w:type="paragraph" w:styleId="Corpsdetexte">
    <w:name w:val="Body Text"/>
    <w:basedOn w:val="Normal"/>
    <w:link w:val="CorpsdetexteCar"/>
    <w:rsid w:val="00E25668"/>
    <w:pPr>
      <w:jc w:val="center"/>
    </w:pPr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E256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\AppData\Roaming\Microsoft\Templates\Scienc66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Scienc66</Template>
  <TotalTime>0</TotalTime>
  <Pages>1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Contrôle en cours de formation</vt:lpstr>
    </vt:vector>
  </TitlesOfParts>
  <Company>Hewlett-Packard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Contrôle en cours de formation</dc:title>
  <dc:creator>Jul</dc:creator>
  <cp:lastModifiedBy>Julien</cp:lastModifiedBy>
  <cp:revision>2</cp:revision>
  <cp:lastPrinted>2010-05-10T16:27:00Z</cp:lastPrinted>
  <dcterms:created xsi:type="dcterms:W3CDTF">2014-06-21T00:05:00Z</dcterms:created>
  <dcterms:modified xsi:type="dcterms:W3CDTF">2014-06-21T00:05:00Z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1651722632</vt:i4>
  </property>
</Properties>
</file>